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F6" w:rsidRDefault="00EA73F6" w:rsidP="00D40B4A">
      <w:pPr>
        <w:pStyle w:val="NormaleWeb"/>
        <w:jc w:val="both"/>
      </w:pPr>
      <w:r w:rsidRPr="00C9741F">
        <w:rPr>
          <w:b/>
        </w:rPr>
        <w:t>Informativa per trattamento di dati personali</w:t>
      </w:r>
      <w:r>
        <w:t xml:space="preserve"> - Documento informativo ai sensi e per gli effetti di cui all’articolo 13, </w:t>
      </w:r>
      <w:proofErr w:type="spellStart"/>
      <w:proofErr w:type="gramStart"/>
      <w:r>
        <w:t>D.Lgs</w:t>
      </w:r>
      <w:proofErr w:type="gramEnd"/>
      <w:r>
        <w:t>.</w:t>
      </w:r>
      <w:proofErr w:type="spellEnd"/>
      <w:r>
        <w:t xml:space="preserve"> 30 giugno 2003 n. 196 </w:t>
      </w:r>
    </w:p>
    <w:p w:rsidR="00EA73F6" w:rsidRDefault="00EA73F6" w:rsidP="00D40B4A">
      <w:pPr>
        <w:pStyle w:val="NormaleWeb"/>
        <w:jc w:val="both"/>
      </w:pPr>
      <w:r>
        <w:t xml:space="preserve">In osservanza al </w:t>
      </w:r>
      <w:proofErr w:type="spellStart"/>
      <w:proofErr w:type="gramStart"/>
      <w:r>
        <w:t>D.Lgs</w:t>
      </w:r>
      <w:proofErr w:type="gramEnd"/>
      <w:r>
        <w:t>.</w:t>
      </w:r>
      <w:proofErr w:type="spellEnd"/>
      <w:r>
        <w:t xml:space="preserve"> 30 giugno 2003 n. 196 (Codice Privacy) e successive variazioni, siamo a </w:t>
      </w:r>
      <w:proofErr w:type="spellStart"/>
      <w:r>
        <w:t>fornirLe</w:t>
      </w:r>
      <w:proofErr w:type="spellEnd"/>
      <w:r>
        <w:t xml:space="preserve"> le dovute informazioni in ordine al trattamento dei dati personali da </w:t>
      </w:r>
      <w:r w:rsidR="00C9741F">
        <w:t>L</w:t>
      </w:r>
      <w:r>
        <w:t xml:space="preserve">ei forniti. L'informativa non è da considerarsi valida per altri siti web eventualmente consultabili tramite </w:t>
      </w:r>
      <w:proofErr w:type="spellStart"/>
      <w:r>
        <w:t>links</w:t>
      </w:r>
      <w:proofErr w:type="spellEnd"/>
      <w:r>
        <w:t xml:space="preserve"> presenti sui siti internet a dominio del titolare, che non è da considerarsi in alcun modo responsabile dei siti internet dei terzi. Si tratta di un'informativa che è resa anche ai sensi dell' </w:t>
      </w:r>
      <w:hyperlink r:id="rId4" w:anchor="articolo13" w:tgtFrame="_blank" w:history="1">
        <w:r>
          <w:rPr>
            <w:rStyle w:val="Collegamentoipertestuale"/>
          </w:rPr>
          <w:t xml:space="preserve">art. 13 del </w:t>
        </w:r>
        <w:proofErr w:type="spellStart"/>
        <w:proofErr w:type="gramStart"/>
        <w:r>
          <w:rPr>
            <w:rStyle w:val="Collegamentoipertestuale"/>
          </w:rPr>
          <w:t>D.Lgs</w:t>
        </w:r>
        <w:proofErr w:type="gramEnd"/>
        <w:r>
          <w:rPr>
            <w:rStyle w:val="Collegamentoipertestuale"/>
          </w:rPr>
          <w:t>.</w:t>
        </w:r>
        <w:proofErr w:type="spellEnd"/>
        <w:r>
          <w:rPr>
            <w:rStyle w:val="Collegamentoipertestuale"/>
          </w:rPr>
          <w:t xml:space="preserve"> n. 196/2003 - Codice in materia di protezione dei dati personali</w:t>
        </w:r>
      </w:hyperlink>
      <w:r>
        <w:t>. L'informativa si ispira anche alla Raccomandazione n. 2/2001 che le autorità europee per la protezione dei dati personali, riunite nel Gruppo istituito dall'</w:t>
      </w:r>
      <w:hyperlink r:id="rId5" w:tgtFrame="_blank" w:history="1">
        <w:r>
          <w:rPr>
            <w:rStyle w:val="Collegamentoipertestuale"/>
          </w:rPr>
          <w:t>art. 29 della direttiva n. 95/46/CE</w:t>
        </w:r>
      </w:hyperlink>
      <w:r>
        <w:t xml:space="preserve">, hanno adottato il 17 maggio 2001 per individuare alcuni requisiti minimi per la raccolta di dati personali on-line, e, in particolare, le modalità, i tempi e la natura delle informazioni che i titolari del trattamento devono fornire agli utenti quando questi si collegano a pagine web, indipendentemente dagli scopi del collegamento, nonché a quanto previsto dalla Direttiva 2002/58/CE, come aggiornata dalla </w:t>
      </w:r>
      <w:hyperlink r:id="rId6" w:history="1">
        <w:r>
          <w:rPr>
            <w:rStyle w:val="Collegamentoipertestuale"/>
          </w:rPr>
          <w:t xml:space="preserve">Direttiva 2009/136/CE </w:t>
        </w:r>
      </w:hyperlink>
      <w:r>
        <w:t>, in materia di Cookie, nonché a quanto previsto dal Provvedimento dell’Autorità Garante per la protezione dei dati personali del 08</w:t>
      </w:r>
      <w:r w:rsidR="00C9741F">
        <w:t xml:space="preserve"> maggio </w:t>
      </w:r>
      <w:r>
        <w:t xml:space="preserve">2014 in materia di cookie denominato </w:t>
      </w:r>
      <w:r w:rsidR="00C9741F">
        <w:t>“</w:t>
      </w:r>
      <w:r>
        <w:t>Individuazione delle modalità semplificate per l'informativa e l'acquisizione del consenso per l'uso dei cookie</w:t>
      </w:r>
      <w:r w:rsidR="00C9741F">
        <w:t>”</w:t>
      </w:r>
      <w:r>
        <w:t xml:space="preserve"> </w:t>
      </w:r>
    </w:p>
    <w:p w:rsidR="00EA73F6" w:rsidRDefault="00EA73F6" w:rsidP="00D40B4A">
      <w:pPr>
        <w:pStyle w:val="NormaleWeb"/>
        <w:jc w:val="both"/>
      </w:pPr>
      <w:r>
        <w:rPr>
          <w:rStyle w:val="Enfasigrassetto"/>
        </w:rPr>
        <w:t>1. SOGGETTI DEL TRATTAMENTO</w:t>
      </w:r>
      <w:r>
        <w:t xml:space="preserve"> </w:t>
      </w:r>
    </w:p>
    <w:p w:rsidR="00D40B4A" w:rsidRDefault="00EA73F6" w:rsidP="00D40B4A">
      <w:pPr>
        <w:pStyle w:val="NormaleWeb"/>
        <w:jc w:val="both"/>
      </w:pPr>
      <w:r>
        <w:rPr>
          <w:rStyle w:val="Enfasigrassetto"/>
        </w:rPr>
        <w:t>TITOLARE DEL TRATTAMENTO</w:t>
      </w:r>
      <w:r w:rsidR="00D40B4A">
        <w:t xml:space="preserve"> -</w:t>
      </w:r>
      <w:r>
        <w:t xml:space="preserve"> ai sensi </w:t>
      </w:r>
      <w:hyperlink r:id="rId7" w:anchor="articolo28" w:history="1">
        <w:r>
          <w:rPr>
            <w:rStyle w:val="Collegamentoipertestuale"/>
          </w:rPr>
          <w:t>dell’articolo 28</w:t>
        </w:r>
      </w:hyperlink>
      <w:r>
        <w:t xml:space="preserve"> del Codice in materia di protezione dei dati personali è</w:t>
      </w:r>
      <w:r w:rsidR="00C9741F">
        <w:t xml:space="preserve"> “Fratelli Ferro International </w:t>
      </w:r>
      <w:proofErr w:type="spellStart"/>
      <w:r w:rsidR="00C9741F">
        <w:t>srl</w:t>
      </w:r>
      <w:proofErr w:type="spellEnd"/>
      <w:r w:rsidR="00C9741F">
        <w:t>”</w:t>
      </w:r>
      <w:r>
        <w:t xml:space="preserve">, Via </w:t>
      </w:r>
      <w:r w:rsidR="00C9741F">
        <w:t>Alessandro Volta, 27</w:t>
      </w:r>
      <w:r>
        <w:t xml:space="preserve"> </w:t>
      </w:r>
      <w:r w:rsidR="00C9741F">
        <w:t>–</w:t>
      </w:r>
      <w:r>
        <w:t xml:space="preserve"> </w:t>
      </w:r>
      <w:r w:rsidR="00C9741F">
        <w:t>30020 Noventa di Piave</w:t>
      </w:r>
      <w:r>
        <w:t xml:space="preserve"> (</w:t>
      </w:r>
      <w:r w:rsidR="00C9741F">
        <w:t>VE</w:t>
      </w:r>
      <w:r>
        <w:t xml:space="preserve">), nella persona del legale rappresentante </w:t>
      </w:r>
      <w:r w:rsidRPr="00C9741F">
        <w:rPr>
          <w:i/>
        </w:rPr>
        <w:t>pro-tempore</w:t>
      </w:r>
      <w:r>
        <w:t>.</w:t>
      </w:r>
    </w:p>
    <w:p w:rsidR="00EA73F6" w:rsidRDefault="00EA73F6" w:rsidP="00D40B4A">
      <w:pPr>
        <w:pStyle w:val="NormaleWeb"/>
        <w:jc w:val="both"/>
      </w:pPr>
      <w:r>
        <w:rPr>
          <w:rStyle w:val="Enfasigrassetto"/>
        </w:rPr>
        <w:t>RESPONSABILE DEL TRATTAMENTO</w:t>
      </w:r>
      <w:r w:rsidR="00D40B4A">
        <w:t xml:space="preserve"> -</w:t>
      </w:r>
      <w:r>
        <w:t xml:space="preserve"> ai sensi </w:t>
      </w:r>
      <w:hyperlink r:id="rId8" w:anchor="articolo29" w:history="1">
        <w:r>
          <w:rPr>
            <w:rStyle w:val="Collegamentoipertestuale"/>
          </w:rPr>
          <w:t>dell'articolo 29</w:t>
        </w:r>
      </w:hyperlink>
      <w:r>
        <w:t xml:space="preserve"> del Codice in materia di protezione dei dati personali, è</w:t>
      </w:r>
      <w:r w:rsidR="00C9741F">
        <w:t xml:space="preserve"> il legale rappresentante </w:t>
      </w:r>
      <w:r w:rsidR="00C9741F" w:rsidRPr="00C9741F">
        <w:rPr>
          <w:i/>
        </w:rPr>
        <w:t>pro tempore</w:t>
      </w:r>
      <w:r w:rsidR="00C9741F">
        <w:t>.</w:t>
      </w:r>
      <w:r>
        <w:t xml:space="preserve"> </w:t>
      </w:r>
    </w:p>
    <w:p w:rsidR="00EA73F6" w:rsidRDefault="00EA73F6" w:rsidP="00D40B4A">
      <w:pPr>
        <w:pStyle w:val="NormaleWeb"/>
        <w:jc w:val="both"/>
      </w:pPr>
      <w:r>
        <w:rPr>
          <w:rStyle w:val="Enfasigrassetto"/>
        </w:rPr>
        <w:t>2. TIPI DI DATI TRATTATI</w:t>
      </w:r>
      <w:r>
        <w:t xml:space="preserve"> </w:t>
      </w:r>
    </w:p>
    <w:p w:rsidR="00D40B4A" w:rsidRDefault="00EA73F6" w:rsidP="00D40B4A">
      <w:pPr>
        <w:pStyle w:val="NormaleWeb"/>
        <w:jc w:val="both"/>
      </w:pPr>
      <w:r>
        <w:rPr>
          <w:rStyle w:val="Enfasigrassetto"/>
        </w:rPr>
        <w:t>Dati di navigazione</w:t>
      </w:r>
      <w:r w:rsidR="00D40B4A">
        <w:rPr>
          <w:rStyle w:val="Enfasigrassetto"/>
          <w:b w:val="0"/>
        </w:rPr>
        <w:t xml:space="preserve"> -</w:t>
      </w:r>
      <w:r w:rsidR="00D40B4A" w:rsidRPr="00D40B4A">
        <w:rPr>
          <w:rStyle w:val="Enfasigrassetto"/>
          <w:b w:val="0"/>
        </w:rPr>
        <w:t xml:space="preserve"> i</w:t>
      </w:r>
      <w:r>
        <w:t xml:space="preserve"> sistemi informatici e le procedure software preposte al funzionamento di questo sito web acquisiscono,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w:t>
      </w:r>
      <w:proofErr w:type="spellStart"/>
      <w:r>
        <w:t>Uniform</w:t>
      </w:r>
      <w:proofErr w:type="spellEnd"/>
      <w:r>
        <w:t xml:space="preserve"> Resource </w:t>
      </w:r>
      <w:proofErr w:type="spellStart"/>
      <w:r>
        <w:t>Identifier</w:t>
      </w:r>
      <w:proofErr w:type="spellEnd"/>
      <w: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rsidR="00D40B4A" w:rsidRDefault="00EA73F6" w:rsidP="00D40B4A">
      <w:pPr>
        <w:pStyle w:val="NormaleWeb"/>
        <w:jc w:val="both"/>
      </w:pPr>
      <w:r>
        <w:rPr>
          <w:rStyle w:val="Enfasigrassetto"/>
        </w:rPr>
        <w:t>Informative specifiche</w:t>
      </w:r>
      <w:r w:rsidR="00D40B4A">
        <w:rPr>
          <w:rStyle w:val="Enfasigrassetto"/>
        </w:rPr>
        <w:t xml:space="preserve"> - s</w:t>
      </w:r>
      <w:r>
        <w:t>aranno presenti informative specifiche nelle pagine del Sito in relazione a particolari servizi o a trattamenti di dati personali forniti dall’Utente o dall’Interessato.</w:t>
      </w:r>
    </w:p>
    <w:p w:rsidR="00C9741F" w:rsidRDefault="00EA73F6" w:rsidP="00D40B4A">
      <w:pPr>
        <w:pStyle w:val="NormaleWeb"/>
        <w:jc w:val="both"/>
      </w:pPr>
      <w:r>
        <w:rPr>
          <w:rStyle w:val="Enfasigrassetto"/>
        </w:rPr>
        <w:t>Cookies</w:t>
      </w:r>
      <w:r w:rsidR="00D40B4A">
        <w:rPr>
          <w:rStyle w:val="Enfasigrassetto"/>
        </w:rPr>
        <w:t xml:space="preserve"> - </w:t>
      </w:r>
      <w:r>
        <w:t xml:space="preserve">Si veda </w:t>
      </w:r>
      <w:proofErr w:type="gramStart"/>
      <w:r>
        <w:t>la cookies</w:t>
      </w:r>
      <w:proofErr w:type="gramEnd"/>
      <w:r>
        <w:t xml:space="preserve"> policy</w:t>
      </w:r>
      <w:r w:rsidR="00C9741F">
        <w:t xml:space="preserve"> presente nel sito.</w:t>
      </w:r>
    </w:p>
    <w:p w:rsidR="00EA73F6" w:rsidRDefault="00C9741F" w:rsidP="00D40B4A">
      <w:pPr>
        <w:pStyle w:val="NormaleWeb"/>
        <w:jc w:val="both"/>
      </w:pPr>
      <w:r>
        <w:rPr>
          <w:rStyle w:val="Enfasigrassetto"/>
        </w:rPr>
        <w:t>3.</w:t>
      </w:r>
      <w:r w:rsidR="00EA73F6">
        <w:rPr>
          <w:rStyle w:val="Enfasigrassetto"/>
        </w:rPr>
        <w:t xml:space="preserve"> FINALITÀ DEL TRATTAMENTO PER LE QUALI SI CONCEDE CONSENSO LADDOVE RICHIESTO (ART. 23 D.LGS. 196/03)</w:t>
      </w:r>
      <w:r w:rsidR="00EA73F6">
        <w:t xml:space="preserve"> </w:t>
      </w:r>
    </w:p>
    <w:p w:rsidR="00EA73F6" w:rsidRDefault="00EA73F6" w:rsidP="00D40B4A">
      <w:pPr>
        <w:pStyle w:val="NormaleWeb"/>
        <w:jc w:val="both"/>
      </w:pPr>
      <w:r>
        <w:lastRenderedPageBreak/>
        <w:t xml:space="preserve">I Suoi dati personali, come descritti al precedente paragrafo 2., saranno oggetto di trattamento per la seguente finalità: navigazione sul presente sito internet. </w:t>
      </w:r>
    </w:p>
    <w:p w:rsidR="00EA73F6" w:rsidRDefault="00EA73F6" w:rsidP="00D40B4A">
      <w:pPr>
        <w:pStyle w:val="NormaleWeb"/>
        <w:jc w:val="both"/>
      </w:pPr>
      <w:r>
        <w:rPr>
          <w:rStyle w:val="Enfasigrassetto"/>
        </w:rPr>
        <w:t>4. MODALITÀ DEL TRATTAMENTO - CONSERVAZIONE</w:t>
      </w:r>
      <w:r>
        <w:t xml:space="preserve"> </w:t>
      </w:r>
    </w:p>
    <w:p w:rsidR="00EA73F6" w:rsidRDefault="00EA73F6" w:rsidP="00D40B4A">
      <w:pPr>
        <w:pStyle w:val="NormaleWeb"/>
        <w:jc w:val="both"/>
      </w:pPr>
      <w:r>
        <w:t xml:space="preserve">Il trattamento sarà svolto in forma automatizzata e/o manuale, con modalità e strumenti volti a garantire la massima sicurezza e riservatezza, ad opera di soggetti di ciò appositamente incaricati in ottemperanza a quanto previsto dagli artt. 31 e segg. </w:t>
      </w:r>
      <w:proofErr w:type="spellStart"/>
      <w:proofErr w:type="gramStart"/>
      <w:r>
        <w:t>D.Lgs</w:t>
      </w:r>
      <w:proofErr w:type="spellEnd"/>
      <w:proofErr w:type="gramEnd"/>
      <w:r>
        <w:t xml:space="preserve"> 196/03. I dati saranno conservati per un periodo non superiore agli scopi per i quali i dati sono stati raccolti e successivamente trattati. </w:t>
      </w:r>
    </w:p>
    <w:p w:rsidR="00EA73F6" w:rsidRDefault="00EA73F6" w:rsidP="00D40B4A">
      <w:pPr>
        <w:pStyle w:val="NormaleWeb"/>
        <w:jc w:val="both"/>
      </w:pPr>
      <w:r>
        <w:rPr>
          <w:rStyle w:val="Enfasigrassetto"/>
        </w:rPr>
        <w:t>5. AMBITO DI COMUNICAZIONE E DIFFUSIONE</w:t>
      </w:r>
      <w:r>
        <w:t xml:space="preserve"> </w:t>
      </w:r>
    </w:p>
    <w:p w:rsidR="00EA73F6" w:rsidRDefault="00EA73F6" w:rsidP="00D40B4A">
      <w:pPr>
        <w:pStyle w:val="NormaleWeb"/>
        <w:jc w:val="both"/>
      </w:pPr>
      <w:r>
        <w:t>I Suoi dati, oggetto del trattamento, non saranno diffusi se non nei limiti espressi nella seguente informativa acquisito consenso e potranno essere comunicati a società contrattualmente legate a F</w:t>
      </w:r>
      <w:r w:rsidR="00C9741F">
        <w:t xml:space="preserve">ratelli Ferro International </w:t>
      </w:r>
      <w:proofErr w:type="spellStart"/>
      <w:r w:rsidR="00C9741F">
        <w:t>srl</w:t>
      </w:r>
      <w:proofErr w:type="spellEnd"/>
      <w:r w:rsidR="00C9741F">
        <w:t xml:space="preserve">, sia </w:t>
      </w:r>
      <w:r>
        <w:t xml:space="preserve">all’estero </w:t>
      </w:r>
      <w:r w:rsidR="00C9741F">
        <w:t xml:space="preserve">che </w:t>
      </w:r>
      <w:r>
        <w:t xml:space="preserve">all’interno dell’Unione Europea, in conformità e nei limiti di cui all’art. 42 del </w:t>
      </w:r>
      <w:proofErr w:type="spellStart"/>
      <w:proofErr w:type="gramStart"/>
      <w:r>
        <w:t>D.Lgs</w:t>
      </w:r>
      <w:proofErr w:type="gramEnd"/>
      <w:r>
        <w:t>.</w:t>
      </w:r>
      <w:proofErr w:type="spellEnd"/>
      <w:r>
        <w:t xml:space="preserve"> n. 196/2003. I dati personali potranno essere trasferiti all’estero in paesi extra UE nell’ambito e nei limiti previsti dall’artt. 43 e 44 lett. b) del </w:t>
      </w:r>
      <w:proofErr w:type="spellStart"/>
      <w:proofErr w:type="gramStart"/>
      <w:r>
        <w:t>D.Lgs</w:t>
      </w:r>
      <w:proofErr w:type="gramEnd"/>
      <w:r>
        <w:t>.</w:t>
      </w:r>
      <w:proofErr w:type="spellEnd"/>
      <w:r>
        <w:t xml:space="preserve"> n. 196/2003, al fine di ottemperare ai contratti o finalità connesse. I dati potranno essere comunicati a terzi appartenenti alle seguenti categorie: - soggetti che forniscono servizi per la gestione del sistema informativo usato da F</w:t>
      </w:r>
      <w:r w:rsidR="00C9741F">
        <w:t xml:space="preserve">ratelli Ferro International </w:t>
      </w:r>
      <w:proofErr w:type="spellStart"/>
      <w:r w:rsidR="00C9741F">
        <w:t>srl</w:t>
      </w:r>
      <w:proofErr w:type="spellEnd"/>
      <w:r>
        <w:t xml:space="preserve"> e delle reti di telecomunicazioni (ivi compresa la posta elettronica); - studi o società nell'ambito di rapporti di assistenza e consulenza; - autorità competenti per adempimenti di obblighi di leggi e/o di disposizioni di organi pubblici, su richiesta. I soggetti appartenenti alle categorie suddette svolgono la funzione di </w:t>
      </w:r>
      <w:r w:rsidR="00C9741F">
        <w:t>r</w:t>
      </w:r>
      <w:r>
        <w:t xml:space="preserve">esponsabile del trattamento dei dati, oppure operano in totale autonomia come distinti </w:t>
      </w:r>
      <w:r w:rsidR="00C9741F">
        <w:t>t</w:t>
      </w:r>
      <w:r>
        <w:t>itolari del trattamento. L’elenco di eventuali responsabili è aggiornato e disponibile presso la sede di F</w:t>
      </w:r>
      <w:r w:rsidR="00C9741F">
        <w:t xml:space="preserve">ratelli Ferro International </w:t>
      </w:r>
      <w:proofErr w:type="spellStart"/>
      <w:r w:rsidR="00C9741F">
        <w:t>srl</w:t>
      </w:r>
      <w:proofErr w:type="spellEnd"/>
      <w:r w:rsidR="00C9741F">
        <w:t>.</w:t>
      </w:r>
      <w:r>
        <w:t xml:space="preserve"> Ogni ulteriore comunicazione o diffusione avverrà solo previo Suo esplicito consenso. </w:t>
      </w:r>
    </w:p>
    <w:p w:rsidR="00EA73F6" w:rsidRDefault="00EA73F6" w:rsidP="00D40B4A">
      <w:pPr>
        <w:pStyle w:val="NormaleWeb"/>
        <w:jc w:val="both"/>
      </w:pPr>
      <w:r>
        <w:rPr>
          <w:rStyle w:val="Enfasigrassetto"/>
        </w:rPr>
        <w:t>6. NATURA DEL CONFERIMENTO E RIFIUTO</w:t>
      </w:r>
      <w:r>
        <w:t xml:space="preserve"> </w:t>
      </w:r>
    </w:p>
    <w:p w:rsidR="00EA73F6" w:rsidRDefault="00EA73F6" w:rsidP="00D40B4A">
      <w:pPr>
        <w:pStyle w:val="NormaleWeb"/>
        <w:jc w:val="both"/>
      </w:pPr>
      <w:r>
        <w:t xml:space="preserve">Il conferimento dei dati di navigazione è obbligatorio, in quanto strettamente necessario per poter navigare nel sito. Il mancato conferimento di tali dati comporterà l'impossibilità di navigare nel sito. </w:t>
      </w:r>
    </w:p>
    <w:p w:rsidR="00EA73F6" w:rsidRDefault="00EA73F6" w:rsidP="00D40B4A">
      <w:pPr>
        <w:pStyle w:val="NormaleWeb"/>
        <w:jc w:val="both"/>
      </w:pPr>
      <w:r>
        <w:rPr>
          <w:rStyle w:val="Enfasigrassetto"/>
        </w:rPr>
        <w:t>7. DIRITTI DEGLI INTERESSATI</w:t>
      </w:r>
      <w:r>
        <w:t xml:space="preserve"> </w:t>
      </w:r>
    </w:p>
    <w:p w:rsidR="00EA73F6" w:rsidRDefault="00EA73F6" w:rsidP="00D40B4A">
      <w:pPr>
        <w:pStyle w:val="NormaleWeb"/>
        <w:jc w:val="both"/>
      </w:pPr>
      <w:r>
        <w:t xml:space="preserve">Lei potrà far valere i propri diritti come espressi dall'art. 7, 8, 9 e 10 del </w:t>
      </w:r>
      <w:proofErr w:type="spellStart"/>
      <w:proofErr w:type="gramStart"/>
      <w:r>
        <w:t>D.Lgs</w:t>
      </w:r>
      <w:proofErr w:type="gramEnd"/>
      <w:r>
        <w:t>.</w:t>
      </w:r>
      <w:proofErr w:type="spellEnd"/>
      <w:r>
        <w:t xml:space="preserve"> 30 giugno 2003 n. 196, rivolgendosi al titolare, contattando la ns. sede. Lei ha il diritto, in qualunque momento, di ottenere la conferma dell'esistenza o meno dei dati e di conoscerne il contenuto e l'origine, verificarne l'esattezza o chiederne l'integrazione o l'aggiornamento, oppure la rettifica</w:t>
      </w:r>
      <w:r w:rsidR="00C9741F">
        <w:t xml:space="preserve"> come da art. 7 del Codice in materia di protezione dei dati personali</w:t>
      </w:r>
      <w:r>
        <w:t xml:space="preserve">. Ai sensi del medesimo articolo si ha il diritto di chiedere la cancellazione, la trasformazione in forma anonima o il blocco dei dati trattati in violazione di legge, nonché di opporsi in ogni caso, per motivi legittimi, al loro trattamento. Qualora contatti il titolare è pregato di fornire l'indirizzo di posta elettronica, il nominativo, l'indirizzo e/o i numeri di telefono, al fine di permettere la corretta gestione della richiesta. </w:t>
      </w:r>
    </w:p>
    <w:p w:rsidR="00EA73F6" w:rsidRDefault="00EA73F6" w:rsidP="00D40B4A">
      <w:pPr>
        <w:pStyle w:val="NormaleWeb"/>
        <w:jc w:val="both"/>
      </w:pPr>
      <w:r>
        <w:rPr>
          <w:rStyle w:val="Enfasigrassetto"/>
        </w:rPr>
        <w:t>8. MODIFICHE ALL'INFORMATIVA SULLA PRIVACY</w:t>
      </w:r>
      <w:r>
        <w:t xml:space="preserve"> </w:t>
      </w:r>
    </w:p>
    <w:p w:rsidR="00EA73F6" w:rsidRDefault="00EA73F6" w:rsidP="00D40B4A">
      <w:pPr>
        <w:pStyle w:val="NormaleWeb"/>
        <w:jc w:val="both"/>
      </w:pPr>
      <w:r>
        <w:t xml:space="preserve">Il titolare si riserva il diritto di modificare, aggiornare, aggiungere o rimuovere parti della presente informativa sulla privacy a propria discrezione e in qualsiasi momento. La persona interessata è tenuta a verificare periodicamente le eventuali modifiche. Al fine di facilitare tale verifica l'informativa conterrà l'indicazione della data di aggiornamento dell’informativa. L'utilizzo del sito, dopo la pubblicazione delle modifiche, costituirà accettazione delle stesse. </w:t>
      </w:r>
    </w:p>
    <w:p w:rsidR="00EA73F6" w:rsidRDefault="00EA73F6" w:rsidP="00D40B4A">
      <w:pPr>
        <w:pStyle w:val="NormaleWeb"/>
        <w:jc w:val="both"/>
      </w:pPr>
      <w:r>
        <w:rPr>
          <w:rStyle w:val="Enfasigrassetto"/>
        </w:rPr>
        <w:lastRenderedPageBreak/>
        <w:t>9. FACEBOOK SOCIAL PLUGINS E ALTRI SOCIAL NETWORKS</w:t>
      </w:r>
      <w:r>
        <w:t xml:space="preserve"> </w:t>
      </w:r>
    </w:p>
    <w:p w:rsidR="00D40B4A" w:rsidRDefault="00EA73F6" w:rsidP="00D40B4A">
      <w:pPr>
        <w:pStyle w:val="NormaleWeb"/>
        <w:jc w:val="both"/>
      </w:pPr>
      <w:r>
        <w:t>Le nostre pagine web e APPS potrebbero contenere plug-in del social networks (</w:t>
      </w:r>
      <w:r w:rsidR="00D40B4A">
        <w:t>a titolo esemplificativo e non esaustivo:</w:t>
      </w:r>
      <w:r>
        <w:t xml:space="preserve"> </w:t>
      </w:r>
      <w:proofErr w:type="spellStart"/>
      <w:r>
        <w:t>Facebook</w:t>
      </w:r>
      <w:proofErr w:type="spellEnd"/>
      <w:r>
        <w:t xml:space="preserve">, </w:t>
      </w:r>
      <w:proofErr w:type="spellStart"/>
      <w:r>
        <w:t>Twitter</w:t>
      </w:r>
      <w:proofErr w:type="spellEnd"/>
      <w:r>
        <w:t xml:space="preserve">, Google+, Pinterest, </w:t>
      </w:r>
      <w:proofErr w:type="spellStart"/>
      <w:r>
        <w:t>ecc</w:t>
      </w:r>
      <w:proofErr w:type="spellEnd"/>
      <w:r>
        <w:t>…). Se si accede a una delle nostre pagine web dotata di un simile plug-in, il browser internet si collega direttamente ai server del social network e il plug-in viene visualizzato sullo schermo grazie alla connessione con il browser. Se un interessato utente di un social networks visita le nostre pagine web, mentre è collegato al proprio account social, i suoi dati personali potrebbero essere associati all’account social. Anche nel caso in cui si utilizzino le funzioni del plug-in, le informazioni saranno associate all’account social. Ulteriori informazioni sulla raccolta e sull’utilizzo dei dati da parte dei social networks in genere, nonché sui diritti e sulle modalità disponibili per proteggere la privacy dell’interessato in tale contesto, sono presenti nelle pagine dei social network dell’account, sulla protezione dei dati. Se l’interessato non desidera associare la visita alle nostre pagine web al proprio account social, deve effettuare il log-off dal social network, prima di visitarle.</w:t>
      </w:r>
    </w:p>
    <w:p w:rsidR="00EA73F6" w:rsidRDefault="00EA73F6" w:rsidP="00D40B4A">
      <w:pPr>
        <w:pStyle w:val="NormaleWeb"/>
        <w:jc w:val="both"/>
      </w:pPr>
      <w:r>
        <w:rPr>
          <w:rStyle w:val="Enfasigrassetto"/>
        </w:rPr>
        <w:t>Dettagli sul trattamento dei Dati Personali e sui servizi forniti da soggetti terzi</w:t>
      </w:r>
      <w:r w:rsidR="00D40B4A">
        <w:rPr>
          <w:rStyle w:val="Enfasigrassetto"/>
        </w:rPr>
        <w:t xml:space="preserve"> </w:t>
      </w:r>
      <w:r w:rsidR="00D40B4A" w:rsidRPr="00D40B4A">
        <w:rPr>
          <w:rStyle w:val="Enfasigrassetto"/>
          <w:b w:val="0"/>
        </w:rPr>
        <w:t>- i</w:t>
      </w:r>
      <w:r>
        <w:t xml:space="preserve"> </w:t>
      </w:r>
      <w:r w:rsidR="00D40B4A">
        <w:t>d</w:t>
      </w:r>
      <w:r>
        <w:t xml:space="preserve">ati </w:t>
      </w:r>
      <w:r w:rsidR="00D40B4A">
        <w:t>p</w:t>
      </w:r>
      <w:bookmarkStart w:id="0" w:name="_GoBack"/>
      <w:bookmarkEnd w:id="0"/>
      <w:r>
        <w:t>ersonali sono raccolti per le seguenti finalità ed utilizzando i seguenti servizi: Interazione con social network e piattaforme esterne. Questi servizi permettono di effettuare interazioni con i social networks, o con altre piattaforme esterne. Le interazioni e le informazioni acquisite sono in ogni caso soggette alle impostazioni privacy dell’Utente relative ad ogni social networks. Nel caso in cui sia installato un servizio di interazione con i social networks, è possibile che, anche nel caso gli Utenti non utilizzino il servizio, lo stesso raccolga dati di traffico relativi alle pagine in cui è instal</w:t>
      </w:r>
      <w:r w:rsidR="00D40B4A">
        <w:t xml:space="preserve">lato. </w:t>
      </w:r>
    </w:p>
    <w:p w:rsidR="000174C8" w:rsidRDefault="000174C8" w:rsidP="00D40B4A">
      <w:pPr>
        <w:jc w:val="both"/>
      </w:pPr>
    </w:p>
    <w:sectPr w:rsidR="000174C8" w:rsidSect="000174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F6"/>
    <w:rsid w:val="000174C8"/>
    <w:rsid w:val="00C9741F"/>
    <w:rsid w:val="00D40B4A"/>
    <w:rsid w:val="00EA73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5CB2"/>
  <w15:docId w15:val="{24989A8A-6193-439A-A7C8-5403CE10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0174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A73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A73F6"/>
    <w:rPr>
      <w:color w:val="0000FF"/>
      <w:u w:val="single"/>
    </w:rPr>
  </w:style>
  <w:style w:type="character" w:styleId="Enfasigrassetto">
    <w:name w:val="Strong"/>
    <w:basedOn w:val="Carpredefinitoparagrafo"/>
    <w:uiPriority w:val="22"/>
    <w:qFormat/>
    <w:rsid w:val="00EA73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garante/doc.jsp?ID=1311248" TargetMode="External"/><Relationship Id="rId3" Type="http://schemas.openxmlformats.org/officeDocument/2006/relationships/webSettings" Target="webSettings.xml"/><Relationship Id="rId7" Type="http://schemas.openxmlformats.org/officeDocument/2006/relationships/hyperlink" Target="http://www.garanteprivacy.it/web/guest/home/docweb/-/docweb-display/docweb/13112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xUriServ/LexUriServ.do?uri=OJ:L:2009:337:0011:0036:it:PDF" TargetMode="External"/><Relationship Id="rId5" Type="http://schemas.openxmlformats.org/officeDocument/2006/relationships/hyperlink" Target="http://www.garanteprivacy.it/garante/document?ID=432175" TargetMode="External"/><Relationship Id="rId10" Type="http://schemas.openxmlformats.org/officeDocument/2006/relationships/theme" Target="theme/theme1.xml"/><Relationship Id="rId4" Type="http://schemas.openxmlformats.org/officeDocument/2006/relationships/hyperlink" Target="http://www.garanteprivacy.it/garante/doc.jsp?ID=1311248"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1446</Words>
  <Characters>8243</Characters>
  <Application>Microsoft Office Word</Application>
  <DocSecurity>4</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dc:creator>
  <cp:keywords/>
  <dc:description/>
  <cp:lastModifiedBy>Mirko</cp:lastModifiedBy>
  <cp:revision>2</cp:revision>
  <dcterms:created xsi:type="dcterms:W3CDTF">2016-05-12T08:54:00Z</dcterms:created>
  <dcterms:modified xsi:type="dcterms:W3CDTF">2016-05-12T08:54:00Z</dcterms:modified>
</cp:coreProperties>
</file>